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DD33D" w14:textId="77777777" w:rsidR="00BE32B3" w:rsidRPr="00CA4C94" w:rsidRDefault="00C83422" w:rsidP="0015687A">
      <w:pPr>
        <w:jc w:val="center"/>
        <w:rPr>
          <w:rFonts w:ascii="Goudy Old Style" w:hAnsi="Goudy Old Style"/>
          <w:sz w:val="36"/>
          <w:szCs w:val="36"/>
        </w:rPr>
      </w:pPr>
      <w:r>
        <w:rPr>
          <w:noProof/>
        </w:rPr>
        <w:pict w14:anchorId="5A6F3CEA">
          <v:line id="Straight Connector 5" o:spid="_x0000_s1026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in,0" to="4in,55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" strokecolor="#7f7f7f" strokeweight="1pt"/>
        </w:pict>
      </w:r>
      <w:proofErr w:type="spellStart"/>
      <w:r w:rsidR="00D532F9">
        <w:rPr>
          <w:rFonts w:ascii="Goudy Old Style" w:hAnsi="Goudy Old Style"/>
          <w:sz w:val="36"/>
          <w:szCs w:val="36"/>
        </w:rPr>
        <w:t>Negroamaro</w:t>
      </w:r>
      <w:proofErr w:type="spellEnd"/>
      <w:r w:rsidR="004B6A6F" w:rsidRPr="00CA4C94">
        <w:rPr>
          <w:rFonts w:ascii="Goudy Old Style" w:hAnsi="Goudy Old Style"/>
          <w:sz w:val="36"/>
          <w:szCs w:val="36"/>
        </w:rPr>
        <w:t xml:space="preserve"> </w:t>
      </w:r>
      <w:r w:rsidR="00EB5DF2" w:rsidRPr="00FF5D63">
        <w:rPr>
          <w:rFonts w:ascii="Wingdings" w:hAnsi="Wingdings"/>
        </w:rPr>
        <w:t></w:t>
      </w:r>
      <w:r w:rsidR="00D532F9">
        <w:rPr>
          <w:rFonts w:ascii="Goudy Old Style" w:hAnsi="Goudy Old Style"/>
          <w:sz w:val="36"/>
          <w:szCs w:val="36"/>
        </w:rPr>
        <w:t xml:space="preserve"> NV</w:t>
      </w:r>
    </w:p>
    <w:p w14:paraId="0C5D8D40" w14:textId="77777777" w:rsidR="00EB5DF2" w:rsidRDefault="00EB5DF2" w:rsidP="0015687A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Estate Bottled</w:t>
      </w:r>
    </w:p>
    <w:p w14:paraId="7C008BAA" w14:textId="77777777" w:rsidR="00CA4C94" w:rsidRDefault="00CA4C94" w:rsidP="0015687A">
      <w:pPr>
        <w:jc w:val="center"/>
        <w:rPr>
          <w:rFonts w:ascii="Goudy Old Style" w:hAnsi="Goudy Old Style"/>
        </w:rPr>
      </w:pPr>
      <w:r w:rsidRPr="00CA4C94">
        <w:rPr>
          <w:rFonts w:ascii="Goudy Old Style" w:hAnsi="Goudy Old Style"/>
        </w:rPr>
        <w:t>Kelsey Bench - Lake County</w:t>
      </w:r>
    </w:p>
    <w:p w14:paraId="3BFAFA89" w14:textId="77777777" w:rsidR="00633E0E" w:rsidRDefault="00633E0E" w:rsidP="00D73DC5">
      <w:pPr>
        <w:ind w:right="144"/>
        <w:jc w:val="center"/>
        <w:rPr>
          <w:rFonts w:ascii="Goudy Old Style" w:hAnsi="Goudy Old Style"/>
          <w:color w:val="FF0000"/>
        </w:rPr>
      </w:pPr>
    </w:p>
    <w:p w14:paraId="266A2453" w14:textId="77777777" w:rsidR="001636C2" w:rsidRPr="0007418E" w:rsidRDefault="00526152" w:rsidP="00D73DC5">
      <w:pPr>
        <w:ind w:right="144"/>
        <w:jc w:val="center"/>
        <w:rPr>
          <w:rFonts w:ascii="Goudy Old Style" w:hAnsi="Goudy Old Style"/>
          <w:sz w:val="22"/>
          <w:szCs w:val="22"/>
        </w:rPr>
      </w:pPr>
      <w:r w:rsidRPr="0007418E">
        <w:rPr>
          <w:rFonts w:ascii="Goudy Old Style" w:hAnsi="Goudy Old Style"/>
          <w:sz w:val="22"/>
          <w:szCs w:val="22"/>
        </w:rPr>
        <w:t>Grown at 1450’ elevation on red, obsidian-strewn soil</w:t>
      </w:r>
      <w:r w:rsidR="00555810" w:rsidRPr="0007418E">
        <w:rPr>
          <w:rFonts w:ascii="Goudy Old Style" w:hAnsi="Goudy Old Style"/>
          <w:sz w:val="22"/>
          <w:szCs w:val="22"/>
        </w:rPr>
        <w:t xml:space="preserve"> resulting from Mt. </w:t>
      </w:r>
      <w:proofErr w:type="spellStart"/>
      <w:r w:rsidR="00555810" w:rsidRPr="0007418E">
        <w:rPr>
          <w:rFonts w:ascii="Goudy Old Style" w:hAnsi="Goudy Old Style"/>
          <w:sz w:val="22"/>
          <w:szCs w:val="22"/>
        </w:rPr>
        <w:t>Konocti’s</w:t>
      </w:r>
      <w:proofErr w:type="spellEnd"/>
      <w:r w:rsidR="00555810" w:rsidRPr="0007418E">
        <w:rPr>
          <w:rFonts w:ascii="Goudy Old Style" w:hAnsi="Goudy Old Style"/>
          <w:sz w:val="22"/>
          <w:szCs w:val="22"/>
        </w:rPr>
        <w:t xml:space="preserve"> volcanic upheaval, </w:t>
      </w:r>
      <w:r w:rsidR="003A097F" w:rsidRPr="0007418E">
        <w:rPr>
          <w:rFonts w:ascii="Goudy Old Style" w:hAnsi="Goudy Old Style"/>
          <w:sz w:val="22"/>
          <w:szCs w:val="22"/>
        </w:rPr>
        <w:t>our</w:t>
      </w:r>
      <w:r w:rsidR="005A595B" w:rsidRPr="0007418E">
        <w:rPr>
          <w:rFonts w:ascii="Goudy Old Style" w:hAnsi="Goudy Old Style"/>
          <w:sz w:val="22"/>
          <w:szCs w:val="22"/>
        </w:rPr>
        <w:t xml:space="preserve"> </w:t>
      </w:r>
      <w:proofErr w:type="spellStart"/>
      <w:r w:rsidR="00D12884">
        <w:rPr>
          <w:rFonts w:ascii="Goudy Old Style" w:hAnsi="Goudy Old Style"/>
          <w:sz w:val="22"/>
          <w:szCs w:val="22"/>
        </w:rPr>
        <w:t>Negroamaro</w:t>
      </w:r>
      <w:proofErr w:type="spellEnd"/>
      <w:r w:rsidR="00D12884">
        <w:rPr>
          <w:rFonts w:ascii="Goudy Old Style" w:hAnsi="Goudy Old Style"/>
          <w:sz w:val="22"/>
          <w:szCs w:val="22"/>
        </w:rPr>
        <w:t xml:space="preserve"> is one of about 15 acres in California, but it</w:t>
      </w:r>
      <w:r w:rsidR="003A097F" w:rsidRPr="0007418E">
        <w:rPr>
          <w:rFonts w:ascii="Goudy Old Style" w:hAnsi="Goudy Old Style"/>
          <w:sz w:val="22"/>
          <w:szCs w:val="22"/>
        </w:rPr>
        <w:t xml:space="preserve"> reflects our region while respec</w:t>
      </w:r>
      <w:r w:rsidR="00D46E89" w:rsidRPr="0007418E">
        <w:rPr>
          <w:rFonts w:ascii="Goudy Old Style" w:hAnsi="Goudy Old Style"/>
          <w:sz w:val="22"/>
          <w:szCs w:val="22"/>
        </w:rPr>
        <w:t xml:space="preserve">ting </w:t>
      </w:r>
      <w:r w:rsidR="004F06E4" w:rsidRPr="0007418E">
        <w:rPr>
          <w:rFonts w:ascii="Goudy Old Style" w:hAnsi="Goudy Old Style"/>
          <w:sz w:val="22"/>
          <w:szCs w:val="22"/>
        </w:rPr>
        <w:t xml:space="preserve">it’s </w:t>
      </w:r>
      <w:r w:rsidR="00D46E89" w:rsidRPr="0007418E">
        <w:rPr>
          <w:rFonts w:ascii="Goudy Old Style" w:hAnsi="Goudy Old Style"/>
          <w:sz w:val="22"/>
          <w:szCs w:val="22"/>
        </w:rPr>
        <w:t>Italian heritage.</w:t>
      </w:r>
    </w:p>
    <w:p w14:paraId="510053BA" w14:textId="77777777" w:rsidR="00A05F6F" w:rsidRPr="0007418E" w:rsidRDefault="00A05F6F" w:rsidP="00D73DC5">
      <w:pPr>
        <w:ind w:right="144"/>
        <w:jc w:val="center"/>
        <w:rPr>
          <w:rFonts w:ascii="Goudy Old Style" w:hAnsi="Goudy Old Style"/>
          <w:sz w:val="22"/>
          <w:szCs w:val="22"/>
        </w:rPr>
      </w:pPr>
    </w:p>
    <w:p w14:paraId="1498DCAA" w14:textId="77777777" w:rsidR="001636C2" w:rsidRPr="0007418E" w:rsidRDefault="001636C2" w:rsidP="00D73DC5">
      <w:pPr>
        <w:ind w:right="144"/>
        <w:rPr>
          <w:rFonts w:ascii="Goudy Old Style" w:hAnsi="Goudy Old Style"/>
          <w:sz w:val="22"/>
          <w:szCs w:val="22"/>
        </w:rPr>
      </w:pPr>
      <w:r w:rsidRPr="0007418E">
        <w:rPr>
          <w:rFonts w:ascii="Goudy Old Style" w:hAnsi="Goudy Old Style"/>
          <w:b/>
          <w:sz w:val="22"/>
          <w:szCs w:val="22"/>
        </w:rPr>
        <w:t>Tasting notes</w:t>
      </w:r>
      <w:r w:rsidR="00D532F9">
        <w:rPr>
          <w:rFonts w:ascii="Goudy Old Style" w:hAnsi="Goudy Old Style"/>
          <w:b/>
          <w:sz w:val="22"/>
          <w:szCs w:val="22"/>
        </w:rPr>
        <w:t xml:space="preserve">: </w:t>
      </w:r>
      <w:r w:rsidR="00D532F9">
        <w:rPr>
          <w:rFonts w:ascii="Goudy Old Style" w:hAnsi="Goudy Old Style"/>
          <w:sz w:val="22"/>
          <w:szCs w:val="22"/>
        </w:rPr>
        <w:t xml:space="preserve">Juicy, round and friendly with a dusting of fine tannin. Plum and general </w:t>
      </w:r>
      <w:proofErr w:type="spellStart"/>
      <w:r w:rsidR="00D532F9">
        <w:rPr>
          <w:rFonts w:ascii="Goudy Old Style" w:hAnsi="Goudy Old Style"/>
          <w:sz w:val="22"/>
          <w:szCs w:val="22"/>
        </w:rPr>
        <w:t>grapiness</w:t>
      </w:r>
      <w:proofErr w:type="spellEnd"/>
      <w:r w:rsidR="00D532F9">
        <w:rPr>
          <w:rFonts w:ascii="Goudy Old Style" w:hAnsi="Goudy Old Style"/>
          <w:sz w:val="22"/>
          <w:szCs w:val="22"/>
        </w:rPr>
        <w:t xml:space="preserve"> </w:t>
      </w:r>
      <w:r w:rsidR="00CA0F95">
        <w:rPr>
          <w:rFonts w:ascii="Goudy Old Style" w:hAnsi="Goudy Old Style"/>
          <w:sz w:val="22"/>
          <w:szCs w:val="22"/>
        </w:rPr>
        <w:t xml:space="preserve">abound </w:t>
      </w:r>
      <w:r w:rsidR="00D532F9">
        <w:rPr>
          <w:rFonts w:ascii="Goudy Old Style" w:hAnsi="Goudy Old Style"/>
          <w:sz w:val="22"/>
          <w:szCs w:val="22"/>
        </w:rPr>
        <w:t>with notes of fig, olive</w:t>
      </w:r>
      <w:r w:rsidR="00CA0F95">
        <w:rPr>
          <w:rFonts w:ascii="Goudy Old Style" w:hAnsi="Goudy Old Style"/>
          <w:sz w:val="22"/>
          <w:szCs w:val="22"/>
        </w:rPr>
        <w:t xml:space="preserve"> and </w:t>
      </w:r>
      <w:r w:rsidR="00281A44">
        <w:rPr>
          <w:rFonts w:ascii="Goudy Old Style" w:hAnsi="Goudy Old Style"/>
          <w:sz w:val="22"/>
          <w:szCs w:val="22"/>
        </w:rPr>
        <w:t>pleasingly rustic earthiness.</w:t>
      </w:r>
    </w:p>
    <w:p w14:paraId="47563448" w14:textId="77777777" w:rsidR="00966A2A" w:rsidRPr="0007418E" w:rsidRDefault="00966A2A" w:rsidP="00D73DC5">
      <w:pPr>
        <w:ind w:right="144"/>
        <w:rPr>
          <w:rFonts w:ascii="Goudy Old Style" w:hAnsi="Goudy Old Style"/>
          <w:sz w:val="22"/>
          <w:szCs w:val="22"/>
        </w:rPr>
      </w:pPr>
    </w:p>
    <w:p w14:paraId="512095C8" w14:textId="74AE368F" w:rsidR="00966A2A" w:rsidRPr="0007418E" w:rsidRDefault="00A05F6F" w:rsidP="00D73DC5">
      <w:pPr>
        <w:ind w:right="144"/>
        <w:rPr>
          <w:rFonts w:ascii="Goudy Old Style" w:hAnsi="Goudy Old Style"/>
          <w:sz w:val="22"/>
          <w:szCs w:val="22"/>
        </w:rPr>
      </w:pPr>
      <w:r w:rsidRPr="0007418E">
        <w:rPr>
          <w:rFonts w:ascii="Goudy Old Style" w:hAnsi="Goudy Old Style"/>
          <w:b/>
          <w:sz w:val="22"/>
          <w:szCs w:val="22"/>
        </w:rPr>
        <w:t>Vineyard</w:t>
      </w:r>
      <w:r w:rsidR="00966A2A" w:rsidRPr="0007418E">
        <w:rPr>
          <w:rFonts w:ascii="Goudy Old Style" w:hAnsi="Goudy Old Style"/>
          <w:b/>
          <w:sz w:val="22"/>
          <w:szCs w:val="22"/>
        </w:rPr>
        <w:t>:</w:t>
      </w:r>
      <w:r w:rsidR="00966A2A" w:rsidRPr="0007418E">
        <w:rPr>
          <w:rFonts w:ascii="Goudy Old Style" w:hAnsi="Goudy Old Style"/>
          <w:sz w:val="22"/>
          <w:szCs w:val="22"/>
        </w:rPr>
        <w:t xml:space="preserve"> </w:t>
      </w:r>
      <w:r w:rsidR="00CA0F95">
        <w:rPr>
          <w:rFonts w:ascii="Goudy Old Style" w:hAnsi="Goudy Old Style"/>
          <w:sz w:val="22"/>
          <w:szCs w:val="22"/>
        </w:rPr>
        <w:t>Clone FPS 02.1 (i</w:t>
      </w:r>
      <w:r w:rsidR="00A86EB2">
        <w:rPr>
          <w:rFonts w:ascii="Goudy Old Style" w:hAnsi="Goudy Old Style"/>
          <w:sz w:val="22"/>
          <w:szCs w:val="22"/>
        </w:rPr>
        <w:t>mported by Sutter Home oddly enough</w:t>
      </w:r>
      <w:r w:rsidR="00CA0F95">
        <w:rPr>
          <w:rFonts w:ascii="Goudy Old Style" w:hAnsi="Goudy Old Style"/>
          <w:sz w:val="22"/>
          <w:szCs w:val="22"/>
        </w:rPr>
        <w:t>)</w:t>
      </w:r>
      <w:r w:rsidR="00280342" w:rsidRPr="0007418E">
        <w:rPr>
          <w:rFonts w:ascii="Goudy Old Style" w:hAnsi="Goudy Old Style"/>
          <w:sz w:val="22"/>
          <w:szCs w:val="22"/>
        </w:rPr>
        <w:t xml:space="preserve"> </w:t>
      </w:r>
      <w:r w:rsidR="00CA0F95">
        <w:rPr>
          <w:rFonts w:ascii="Goudy Old Style" w:hAnsi="Goudy Old Style"/>
          <w:sz w:val="22"/>
          <w:szCs w:val="22"/>
        </w:rPr>
        <w:t>on 1103</w:t>
      </w:r>
      <w:r w:rsidR="00A86EB2">
        <w:rPr>
          <w:rFonts w:ascii="Goudy Old Style" w:hAnsi="Goudy Old Style"/>
          <w:sz w:val="22"/>
          <w:szCs w:val="22"/>
        </w:rPr>
        <w:t>P</w:t>
      </w:r>
      <w:r w:rsidR="00CA0F95">
        <w:rPr>
          <w:rFonts w:ascii="Goudy Old Style" w:hAnsi="Goudy Old Style"/>
          <w:sz w:val="22"/>
          <w:szCs w:val="22"/>
        </w:rPr>
        <w:t xml:space="preserve"> rootstock. </w:t>
      </w:r>
      <w:r w:rsidR="00280342" w:rsidRPr="0007418E">
        <w:rPr>
          <w:rFonts w:ascii="Goudy Old Style" w:hAnsi="Goudy Old Style"/>
          <w:sz w:val="22"/>
          <w:szCs w:val="22"/>
        </w:rPr>
        <w:t>P</w:t>
      </w:r>
      <w:r w:rsidR="00CA0F95">
        <w:rPr>
          <w:rFonts w:ascii="Goudy Old Style" w:hAnsi="Goudy Old Style"/>
          <w:sz w:val="22"/>
          <w:szCs w:val="22"/>
        </w:rPr>
        <w:t>lanted in 201</w:t>
      </w:r>
      <w:r w:rsidR="0092533D">
        <w:rPr>
          <w:rFonts w:ascii="Goudy Old Style" w:hAnsi="Goudy Old Style"/>
          <w:sz w:val="22"/>
          <w:szCs w:val="22"/>
        </w:rPr>
        <w:t>2</w:t>
      </w:r>
      <w:bookmarkStart w:id="0" w:name="_GoBack"/>
      <w:bookmarkEnd w:id="0"/>
      <w:r w:rsidR="00966A2A" w:rsidRPr="0007418E">
        <w:rPr>
          <w:rFonts w:ascii="Goudy Old Style" w:hAnsi="Goudy Old Style"/>
          <w:sz w:val="22"/>
          <w:szCs w:val="22"/>
        </w:rPr>
        <w:t xml:space="preserve"> on bilateral cordon</w:t>
      </w:r>
      <w:r w:rsidR="000A5069" w:rsidRPr="0007418E">
        <w:rPr>
          <w:rFonts w:ascii="Goudy Old Style" w:hAnsi="Goudy Old Style"/>
          <w:sz w:val="22"/>
          <w:szCs w:val="22"/>
        </w:rPr>
        <w:t xml:space="preserve"> utilizing </w:t>
      </w:r>
      <w:r w:rsidR="00614821" w:rsidRPr="0007418E">
        <w:rPr>
          <w:rFonts w:ascii="Goudy Old Style" w:hAnsi="Goudy Old Style"/>
          <w:sz w:val="22"/>
          <w:szCs w:val="22"/>
        </w:rPr>
        <w:t>“California sprawl” trellising</w:t>
      </w:r>
      <w:r w:rsidR="00CA0F95">
        <w:rPr>
          <w:rFonts w:ascii="Goudy Old Style" w:hAnsi="Goudy Old Style"/>
          <w:sz w:val="22"/>
          <w:szCs w:val="22"/>
        </w:rPr>
        <w:t xml:space="preserve"> and varying a</w:t>
      </w:r>
      <w:r w:rsidR="00D21D53" w:rsidRPr="0007418E">
        <w:rPr>
          <w:rFonts w:ascii="Goudy Old Style" w:hAnsi="Goudy Old Style"/>
          <w:sz w:val="22"/>
          <w:szCs w:val="22"/>
        </w:rPr>
        <w:t xml:space="preserve"> north/south orientations.</w:t>
      </w:r>
      <w:r w:rsidR="00280342" w:rsidRPr="0007418E">
        <w:rPr>
          <w:rFonts w:ascii="Goudy Old Style" w:hAnsi="Goudy Old Style"/>
          <w:sz w:val="22"/>
          <w:szCs w:val="22"/>
        </w:rPr>
        <w:t xml:space="preserve"> </w:t>
      </w:r>
      <w:r w:rsidR="00CA0F95">
        <w:rPr>
          <w:rFonts w:ascii="Goudy Old Style" w:hAnsi="Goudy Old Style"/>
          <w:sz w:val="22"/>
          <w:szCs w:val="22"/>
        </w:rPr>
        <w:t xml:space="preserve">Strangely, </w:t>
      </w:r>
      <w:proofErr w:type="spellStart"/>
      <w:r w:rsidR="00CA0F95">
        <w:rPr>
          <w:rFonts w:ascii="Goudy Old Style" w:hAnsi="Goudy Old Style"/>
          <w:sz w:val="22"/>
          <w:szCs w:val="22"/>
        </w:rPr>
        <w:t>Negroamaro</w:t>
      </w:r>
      <w:proofErr w:type="spellEnd"/>
      <w:r w:rsidR="00CA0F95">
        <w:rPr>
          <w:rFonts w:ascii="Goudy Old Style" w:hAnsi="Goudy Old Style"/>
          <w:sz w:val="22"/>
          <w:szCs w:val="22"/>
        </w:rPr>
        <w:t xml:space="preserve"> hates direct sun</w:t>
      </w:r>
      <w:r w:rsidR="00A86EB2">
        <w:rPr>
          <w:rFonts w:ascii="Goudy Old Style" w:hAnsi="Goudy Old Style"/>
          <w:sz w:val="22"/>
          <w:szCs w:val="22"/>
        </w:rPr>
        <w:t>light</w:t>
      </w:r>
      <w:r w:rsidR="00CA0F95">
        <w:rPr>
          <w:rFonts w:ascii="Goudy Old Style" w:hAnsi="Goudy Old Style"/>
          <w:sz w:val="22"/>
          <w:szCs w:val="22"/>
        </w:rPr>
        <w:t xml:space="preserve">, so an elaborate trellis-weaving technique is used to block afternoon sun. </w:t>
      </w:r>
      <w:r w:rsidR="0020206D" w:rsidRPr="0007418E">
        <w:rPr>
          <w:rFonts w:ascii="Goudy Old Style" w:hAnsi="Goudy Old Style"/>
          <w:sz w:val="22"/>
          <w:szCs w:val="22"/>
        </w:rPr>
        <w:t>Nearly dry farmed. No pesticides. Hand harvested.</w:t>
      </w:r>
    </w:p>
    <w:p w14:paraId="6A1EFB83" w14:textId="77777777" w:rsidR="00D64B17" w:rsidRPr="0007418E" w:rsidRDefault="00D64B17" w:rsidP="00D73DC5">
      <w:pPr>
        <w:ind w:right="144"/>
        <w:rPr>
          <w:rFonts w:ascii="Goudy Old Style" w:hAnsi="Goudy Old Style"/>
          <w:sz w:val="22"/>
          <w:szCs w:val="22"/>
        </w:rPr>
      </w:pPr>
    </w:p>
    <w:p w14:paraId="41A3B2F9" w14:textId="77777777" w:rsidR="00D64B17" w:rsidRPr="0007418E" w:rsidRDefault="00D64B17" w:rsidP="00D73DC5">
      <w:pPr>
        <w:ind w:right="144"/>
        <w:rPr>
          <w:rFonts w:ascii="Goudy Old Style" w:hAnsi="Goudy Old Style"/>
          <w:sz w:val="22"/>
          <w:szCs w:val="22"/>
        </w:rPr>
      </w:pPr>
      <w:r w:rsidRPr="0007418E">
        <w:rPr>
          <w:rFonts w:ascii="Goudy Old Style" w:hAnsi="Goudy Old Style"/>
          <w:b/>
          <w:sz w:val="22"/>
          <w:szCs w:val="22"/>
        </w:rPr>
        <w:t>Winemaking:</w:t>
      </w:r>
      <w:r w:rsidRPr="0007418E">
        <w:rPr>
          <w:rFonts w:ascii="Goudy Old Style" w:hAnsi="Goudy Old Style"/>
          <w:sz w:val="22"/>
          <w:szCs w:val="22"/>
        </w:rPr>
        <w:t xml:space="preserve"> </w:t>
      </w:r>
      <w:r w:rsidR="00CA0F95">
        <w:rPr>
          <w:rFonts w:ascii="Goudy Old Style" w:hAnsi="Goudy Old Style"/>
          <w:sz w:val="22"/>
          <w:szCs w:val="22"/>
        </w:rPr>
        <w:t>Harvested 9/8</w:t>
      </w:r>
      <w:r w:rsidR="00B83255">
        <w:rPr>
          <w:rFonts w:ascii="Goudy Old Style" w:hAnsi="Goudy Old Style"/>
          <w:sz w:val="22"/>
          <w:szCs w:val="22"/>
        </w:rPr>
        <w:t xml:space="preserve">/16 </w:t>
      </w:r>
      <w:r w:rsidR="00CA0F95">
        <w:rPr>
          <w:rFonts w:ascii="Goudy Old Style" w:hAnsi="Goudy Old Style"/>
          <w:sz w:val="22"/>
          <w:szCs w:val="22"/>
        </w:rPr>
        <w:t>and 9/15/17</w:t>
      </w:r>
      <w:r w:rsidR="00F41363" w:rsidRPr="0007418E">
        <w:rPr>
          <w:rFonts w:ascii="Goudy Old Style" w:hAnsi="Goudy Old Style"/>
          <w:sz w:val="22"/>
          <w:szCs w:val="22"/>
        </w:rPr>
        <w:t>.</w:t>
      </w:r>
      <w:r w:rsidR="00CA0F95">
        <w:rPr>
          <w:rFonts w:ascii="Goudy Old Style" w:hAnsi="Goudy Old Style"/>
          <w:sz w:val="22"/>
          <w:szCs w:val="22"/>
        </w:rPr>
        <w:t xml:space="preserve"> Fermented gently in a small</w:t>
      </w:r>
      <w:r w:rsidR="0037388F">
        <w:rPr>
          <w:rFonts w:ascii="Goudy Old Style" w:hAnsi="Goudy Old Style"/>
          <w:sz w:val="22"/>
          <w:szCs w:val="22"/>
        </w:rPr>
        <w:t xml:space="preserve"> </w:t>
      </w:r>
      <w:r w:rsidR="00CA0F95">
        <w:rPr>
          <w:rFonts w:ascii="Goudy Old Style" w:hAnsi="Goudy Old Style"/>
          <w:sz w:val="22"/>
          <w:szCs w:val="22"/>
        </w:rPr>
        <w:t>tank.</w:t>
      </w:r>
      <w:r w:rsidR="00B83255">
        <w:rPr>
          <w:rFonts w:ascii="Goudy Old Style" w:hAnsi="Goudy Old Style"/>
          <w:sz w:val="22"/>
          <w:szCs w:val="22"/>
        </w:rPr>
        <w:t xml:space="preserve"> </w:t>
      </w:r>
      <w:r w:rsidR="000F35A0" w:rsidRPr="0007418E">
        <w:rPr>
          <w:rFonts w:ascii="Goudy Old Style" w:hAnsi="Goudy Old Style"/>
          <w:sz w:val="22"/>
          <w:szCs w:val="22"/>
        </w:rPr>
        <w:t>Fermentation</w:t>
      </w:r>
      <w:r w:rsidR="0037388F">
        <w:rPr>
          <w:rFonts w:ascii="Goudy Old Style" w:hAnsi="Goudy Old Style"/>
          <w:sz w:val="22"/>
          <w:szCs w:val="22"/>
        </w:rPr>
        <w:t>s</w:t>
      </w:r>
      <w:r w:rsidR="000F35A0" w:rsidRPr="0007418E">
        <w:rPr>
          <w:rFonts w:ascii="Goudy Old Style" w:hAnsi="Goudy Old Style"/>
          <w:sz w:val="22"/>
          <w:szCs w:val="22"/>
        </w:rPr>
        <w:t xml:space="preserve"> lasted </w:t>
      </w:r>
      <w:r w:rsidR="00CA0F95">
        <w:rPr>
          <w:rFonts w:ascii="Goudy Old Style" w:hAnsi="Goudy Old Style"/>
          <w:sz w:val="22"/>
          <w:szCs w:val="22"/>
        </w:rPr>
        <w:t>10 and 16</w:t>
      </w:r>
      <w:r w:rsidR="00EB2F5F" w:rsidRPr="0007418E">
        <w:rPr>
          <w:rFonts w:ascii="Goudy Old Style" w:hAnsi="Goudy Old Style"/>
          <w:sz w:val="22"/>
          <w:szCs w:val="22"/>
        </w:rPr>
        <w:t xml:space="preserve"> </w:t>
      </w:r>
      <w:r w:rsidR="00D35B4D">
        <w:rPr>
          <w:rFonts w:ascii="Goudy Old Style" w:hAnsi="Goudy Old Style"/>
          <w:sz w:val="22"/>
          <w:szCs w:val="22"/>
        </w:rPr>
        <w:t>day</w:t>
      </w:r>
      <w:r w:rsidR="000F35A0" w:rsidRPr="0007418E">
        <w:rPr>
          <w:rFonts w:ascii="Goudy Old Style" w:hAnsi="Goudy Old Style"/>
          <w:sz w:val="22"/>
          <w:szCs w:val="22"/>
        </w:rPr>
        <w:t>s.</w:t>
      </w:r>
      <w:r w:rsidR="00EB2F5F" w:rsidRPr="0007418E">
        <w:rPr>
          <w:rFonts w:ascii="Goudy Old Style" w:hAnsi="Goudy Old Style"/>
          <w:sz w:val="22"/>
          <w:szCs w:val="22"/>
        </w:rPr>
        <w:t xml:space="preserve"> </w:t>
      </w:r>
      <w:r w:rsidR="00156265" w:rsidRPr="0007418E">
        <w:rPr>
          <w:rFonts w:ascii="Goudy Old Style" w:hAnsi="Goudy Old Style"/>
          <w:sz w:val="22"/>
          <w:szCs w:val="22"/>
        </w:rPr>
        <w:t>W</w:t>
      </w:r>
      <w:r w:rsidR="00EB2F5F" w:rsidRPr="0007418E">
        <w:rPr>
          <w:rFonts w:ascii="Goudy Old Style" w:hAnsi="Goudy Old Style"/>
          <w:sz w:val="22"/>
          <w:szCs w:val="22"/>
        </w:rPr>
        <w:t>ood-basket pressed</w:t>
      </w:r>
      <w:r w:rsidR="00156265" w:rsidRPr="0007418E">
        <w:rPr>
          <w:rFonts w:ascii="Goudy Old Style" w:hAnsi="Goudy Old Style"/>
          <w:sz w:val="22"/>
          <w:szCs w:val="22"/>
        </w:rPr>
        <w:t>.</w:t>
      </w:r>
      <w:r w:rsidR="00EB2F5F" w:rsidRPr="0007418E">
        <w:rPr>
          <w:rFonts w:ascii="Goudy Old Style" w:hAnsi="Goudy Old Style"/>
          <w:sz w:val="22"/>
          <w:szCs w:val="22"/>
        </w:rPr>
        <w:t xml:space="preserve"> </w:t>
      </w:r>
      <w:r w:rsidR="00CA0F95">
        <w:rPr>
          <w:rFonts w:ascii="Goudy Old Style" w:hAnsi="Goudy Old Style"/>
          <w:sz w:val="22"/>
          <w:szCs w:val="22"/>
        </w:rPr>
        <w:t>No sulfur added until bottling</w:t>
      </w:r>
      <w:r w:rsidR="00804D95" w:rsidRPr="0007418E">
        <w:rPr>
          <w:rFonts w:ascii="Goudy Old Style" w:hAnsi="Goudy Old Style"/>
          <w:sz w:val="22"/>
          <w:szCs w:val="22"/>
        </w:rPr>
        <w:t xml:space="preserve">, </w:t>
      </w:r>
      <w:r w:rsidR="00CA0F95">
        <w:rPr>
          <w:rFonts w:ascii="Goudy Old Style" w:hAnsi="Goudy Old Style"/>
          <w:sz w:val="22"/>
          <w:szCs w:val="22"/>
        </w:rPr>
        <w:t xml:space="preserve">and </w:t>
      </w:r>
      <w:r w:rsidR="00804D95" w:rsidRPr="0007418E">
        <w:rPr>
          <w:rFonts w:ascii="Goudy Old Style" w:hAnsi="Goudy Old Style"/>
          <w:sz w:val="22"/>
          <w:szCs w:val="22"/>
        </w:rPr>
        <w:t xml:space="preserve">no racking until </w:t>
      </w:r>
      <w:r w:rsidR="00D35B4D">
        <w:rPr>
          <w:rFonts w:ascii="Goudy Old Style" w:hAnsi="Goudy Old Style"/>
          <w:sz w:val="22"/>
          <w:szCs w:val="22"/>
        </w:rPr>
        <w:t>bottling.</w:t>
      </w:r>
      <w:r w:rsidR="00CA0F95">
        <w:rPr>
          <w:rFonts w:ascii="Goudy Old Style" w:hAnsi="Goudy Old Style"/>
          <w:sz w:val="22"/>
          <w:szCs w:val="22"/>
        </w:rPr>
        <w:t xml:space="preserve"> </w:t>
      </w:r>
      <w:proofErr w:type="spellStart"/>
      <w:r w:rsidR="00CA0F95">
        <w:rPr>
          <w:rFonts w:ascii="Goudy Old Style" w:hAnsi="Goudy Old Style"/>
          <w:sz w:val="22"/>
          <w:szCs w:val="22"/>
        </w:rPr>
        <w:t>Unfined</w:t>
      </w:r>
      <w:proofErr w:type="spellEnd"/>
      <w:r w:rsidR="00CA0F95">
        <w:rPr>
          <w:rFonts w:ascii="Goudy Old Style" w:hAnsi="Goudy Old Style"/>
          <w:sz w:val="22"/>
          <w:szCs w:val="22"/>
        </w:rPr>
        <w:t xml:space="preserve"> and unfiltered but totally stable and clean.</w:t>
      </w:r>
    </w:p>
    <w:p w14:paraId="4015C0E4" w14:textId="77777777" w:rsidR="00794A10" w:rsidRPr="0007418E" w:rsidRDefault="00794A10" w:rsidP="00D73DC5">
      <w:pPr>
        <w:ind w:right="144"/>
        <w:rPr>
          <w:rFonts w:ascii="Goudy Old Style" w:hAnsi="Goudy Old Style"/>
          <w:sz w:val="22"/>
          <w:szCs w:val="22"/>
        </w:rPr>
      </w:pPr>
    </w:p>
    <w:p w14:paraId="1D95BAC7" w14:textId="77777777" w:rsidR="000B016A" w:rsidRPr="0007418E" w:rsidRDefault="00794A10" w:rsidP="00D73DC5">
      <w:pPr>
        <w:ind w:right="144"/>
        <w:rPr>
          <w:rFonts w:ascii="Goudy Old Style" w:hAnsi="Goudy Old Style"/>
          <w:sz w:val="22"/>
          <w:szCs w:val="22"/>
        </w:rPr>
      </w:pPr>
      <w:r w:rsidRPr="0007418E">
        <w:rPr>
          <w:rFonts w:ascii="Goudy Old Style" w:hAnsi="Goudy Old Style"/>
          <w:b/>
          <w:sz w:val="22"/>
          <w:szCs w:val="22"/>
        </w:rPr>
        <w:t>Vintage:</w:t>
      </w:r>
      <w:r w:rsidRPr="0007418E">
        <w:rPr>
          <w:rFonts w:ascii="Goudy Old Style" w:hAnsi="Goudy Old Style"/>
          <w:sz w:val="22"/>
          <w:szCs w:val="22"/>
        </w:rPr>
        <w:t xml:space="preserve"> </w:t>
      </w:r>
      <w:r w:rsidR="00CA0F95">
        <w:rPr>
          <w:rFonts w:ascii="Goudy Old Style" w:hAnsi="Goudy Old Style"/>
          <w:sz w:val="22"/>
          <w:szCs w:val="22"/>
        </w:rPr>
        <w:t xml:space="preserve"> 2016 was boring and </w:t>
      </w:r>
      <w:r w:rsidR="00D12884">
        <w:rPr>
          <w:rFonts w:ascii="Goudy Old Style" w:hAnsi="Goudy Old Style"/>
          <w:sz w:val="22"/>
          <w:szCs w:val="22"/>
        </w:rPr>
        <w:t>California-</w:t>
      </w:r>
      <w:r w:rsidR="00CA0F95">
        <w:rPr>
          <w:rFonts w:ascii="Goudy Old Style" w:hAnsi="Goudy Old Style"/>
          <w:sz w:val="22"/>
          <w:szCs w:val="22"/>
        </w:rPr>
        <w:t>easy. 2017 was horribly difficult with endless rain, mildew pressure and canopies that would not stop growing</w:t>
      </w:r>
      <w:r w:rsidR="00D12884">
        <w:rPr>
          <w:rFonts w:ascii="Goudy Old Style" w:hAnsi="Goudy Old Style"/>
          <w:sz w:val="22"/>
          <w:szCs w:val="22"/>
        </w:rPr>
        <w:t>. Months</w:t>
      </w:r>
      <w:r w:rsidR="00726BC3">
        <w:rPr>
          <w:rFonts w:ascii="Goudy Old Style" w:hAnsi="Goudy Old Style"/>
          <w:sz w:val="22"/>
          <w:szCs w:val="22"/>
        </w:rPr>
        <w:t xml:space="preserve"> of </w:t>
      </w:r>
      <w:r w:rsidR="00D12884">
        <w:rPr>
          <w:rFonts w:ascii="Goudy Old Style" w:hAnsi="Goudy Old Style"/>
          <w:sz w:val="22"/>
          <w:szCs w:val="22"/>
        </w:rPr>
        <w:t xml:space="preserve">continuous </w:t>
      </w:r>
      <w:r w:rsidR="00726BC3">
        <w:rPr>
          <w:rFonts w:ascii="Goudy Old Style" w:hAnsi="Goudy Old Style"/>
          <w:sz w:val="22"/>
          <w:szCs w:val="22"/>
        </w:rPr>
        <w:t>hand-work kept canopies in check for what turned out to be a great finesse vintage in the end.</w:t>
      </w:r>
    </w:p>
    <w:p w14:paraId="142B36DE" w14:textId="77777777" w:rsidR="000B016A" w:rsidRDefault="000B016A" w:rsidP="00794A10">
      <w:pPr>
        <w:rPr>
          <w:rFonts w:ascii="Goudy Old Style" w:hAnsi="Goudy Old Style"/>
        </w:rPr>
      </w:pPr>
    </w:p>
    <w:p w14:paraId="58E49C91" w14:textId="77777777" w:rsidR="00C3057A" w:rsidRDefault="0007418E" w:rsidP="00794A10">
      <w:pPr>
        <w:rPr>
          <w:rFonts w:ascii="Goudy Old Style" w:hAnsi="Goudy Old Style"/>
          <w:sz w:val="22"/>
          <w:szCs w:val="22"/>
        </w:rPr>
      </w:pPr>
      <w:r w:rsidRPr="0056247D">
        <w:rPr>
          <w:rFonts w:ascii="Goudy Old Style" w:hAnsi="Goudy Old Style"/>
          <w:b/>
          <w:sz w:val="22"/>
          <w:szCs w:val="22"/>
        </w:rPr>
        <w:t>Label Image:</w:t>
      </w:r>
      <w:r w:rsidRPr="00CB508E">
        <w:rPr>
          <w:rFonts w:ascii="Goudy Old Style" w:hAnsi="Goudy Old Style"/>
          <w:sz w:val="22"/>
          <w:szCs w:val="22"/>
        </w:rPr>
        <w:t xml:space="preserve"> </w:t>
      </w:r>
      <w:r w:rsidR="002B0084" w:rsidRPr="00CB508E">
        <w:rPr>
          <w:rFonts w:ascii="Goudy Old Style" w:hAnsi="Goudy Old Style"/>
          <w:sz w:val="22"/>
          <w:szCs w:val="22"/>
        </w:rPr>
        <w:t>Joha</w:t>
      </w:r>
      <w:r w:rsidR="00260E01">
        <w:rPr>
          <w:rFonts w:ascii="Goudy Old Style" w:hAnsi="Goudy Old Style"/>
          <w:sz w:val="22"/>
          <w:szCs w:val="22"/>
        </w:rPr>
        <w:t xml:space="preserve">nn </w:t>
      </w:r>
      <w:proofErr w:type="spellStart"/>
      <w:r w:rsidR="00260E01">
        <w:rPr>
          <w:rFonts w:ascii="Goudy Old Style" w:hAnsi="Goudy Old Style"/>
          <w:sz w:val="22"/>
          <w:szCs w:val="22"/>
        </w:rPr>
        <w:t>Mylius</w:t>
      </w:r>
      <w:proofErr w:type="spellEnd"/>
      <w:r w:rsidR="00260E01">
        <w:rPr>
          <w:rFonts w:ascii="Goudy Old Style" w:hAnsi="Goudy Old Style"/>
          <w:sz w:val="22"/>
          <w:szCs w:val="22"/>
        </w:rPr>
        <w:t xml:space="preserve"> was a composer, physi</w:t>
      </w:r>
      <w:r w:rsidR="002B0084" w:rsidRPr="00CB508E">
        <w:rPr>
          <w:rFonts w:ascii="Goudy Old Style" w:hAnsi="Goudy Old Style"/>
          <w:sz w:val="22"/>
          <w:szCs w:val="22"/>
        </w:rPr>
        <w:t>cian and ardent alchemist</w:t>
      </w:r>
      <w:r w:rsidR="00704833" w:rsidRPr="00CB508E">
        <w:rPr>
          <w:rFonts w:ascii="Goudy Old Style" w:hAnsi="Goudy Old Style"/>
          <w:sz w:val="22"/>
          <w:szCs w:val="22"/>
        </w:rPr>
        <w:t xml:space="preserve">. His </w:t>
      </w:r>
      <w:r w:rsidR="00704833" w:rsidRPr="00260E01">
        <w:rPr>
          <w:rFonts w:ascii="Goudy Old Style" w:hAnsi="Goudy Old Style"/>
          <w:i/>
          <w:sz w:val="22"/>
          <w:szCs w:val="22"/>
        </w:rPr>
        <w:t xml:space="preserve">Philosophia </w:t>
      </w:r>
      <w:proofErr w:type="spellStart"/>
      <w:r w:rsidR="00704833" w:rsidRPr="00260E01">
        <w:rPr>
          <w:rFonts w:ascii="Goudy Old Style" w:hAnsi="Goudy Old Style"/>
          <w:i/>
          <w:sz w:val="22"/>
          <w:szCs w:val="22"/>
        </w:rPr>
        <w:t>Reformata</w:t>
      </w:r>
      <w:proofErr w:type="spellEnd"/>
      <w:r w:rsidR="00704833" w:rsidRPr="00CB508E">
        <w:rPr>
          <w:rFonts w:ascii="Goudy Old Style" w:hAnsi="Goudy Old Style"/>
          <w:sz w:val="22"/>
          <w:szCs w:val="22"/>
        </w:rPr>
        <w:t xml:space="preserve"> </w:t>
      </w:r>
      <w:r w:rsidR="0046060B">
        <w:rPr>
          <w:rFonts w:ascii="Goudy Old Style" w:hAnsi="Goudy Old Style"/>
          <w:sz w:val="22"/>
          <w:szCs w:val="22"/>
        </w:rPr>
        <w:t xml:space="preserve">from 1622 </w:t>
      </w:r>
      <w:r w:rsidR="00114812" w:rsidRPr="00CB508E">
        <w:rPr>
          <w:rFonts w:ascii="Goudy Old Style" w:hAnsi="Goudy Old Style"/>
          <w:sz w:val="22"/>
          <w:szCs w:val="22"/>
        </w:rPr>
        <w:t xml:space="preserve">was a deep </w:t>
      </w:r>
      <w:r w:rsidR="00C3057A">
        <w:rPr>
          <w:rFonts w:ascii="Goudy Old Style" w:hAnsi="Goudy Old Style"/>
          <w:sz w:val="22"/>
          <w:szCs w:val="22"/>
        </w:rPr>
        <w:t>dive into scientific principles and doctoral Theology divided into seven parts, and seven of the 10 emblems on the cover link to the iconography of previous alchemists.</w:t>
      </w:r>
    </w:p>
    <w:p w14:paraId="5557502D" w14:textId="77777777" w:rsidR="00C3057A" w:rsidRDefault="00C3057A" w:rsidP="00794A10">
      <w:pPr>
        <w:rPr>
          <w:rFonts w:ascii="Goudy Old Style" w:hAnsi="Goudy Old Style"/>
          <w:sz w:val="22"/>
          <w:szCs w:val="22"/>
        </w:rPr>
      </w:pPr>
    </w:p>
    <w:p w14:paraId="11AB9E99" w14:textId="77777777" w:rsidR="00C3057A" w:rsidRDefault="00C3057A" w:rsidP="00794A10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The phrase “Vinum in </w:t>
      </w:r>
      <w:proofErr w:type="spellStart"/>
      <w:r>
        <w:rPr>
          <w:rFonts w:ascii="Goudy Old Style" w:hAnsi="Goudy Old Style"/>
          <w:sz w:val="22"/>
          <w:szCs w:val="22"/>
        </w:rPr>
        <w:t>Agris</w:t>
      </w:r>
      <w:proofErr w:type="spellEnd"/>
      <w:r>
        <w:rPr>
          <w:rFonts w:ascii="Goudy Old Style" w:hAnsi="Goudy Old Style"/>
          <w:sz w:val="22"/>
          <w:szCs w:val="22"/>
        </w:rPr>
        <w:t>” means “wine of the countryside,”</w:t>
      </w:r>
    </w:p>
    <w:p w14:paraId="7FF01BA9" w14:textId="77777777" w:rsidR="000B016A" w:rsidRDefault="00C3057A" w:rsidP="00794A10">
      <w:pPr>
        <w:rPr>
          <w:rFonts w:ascii="Goudy Old Style" w:hAnsi="Goudy Old Style"/>
        </w:rPr>
      </w:pPr>
      <w:r>
        <w:rPr>
          <w:rFonts w:ascii="Goudy Old Style" w:hAnsi="Goudy Old Style"/>
          <w:sz w:val="22"/>
          <w:szCs w:val="22"/>
        </w:rPr>
        <w:t xml:space="preserve">alluding to </w:t>
      </w:r>
      <w:proofErr w:type="spellStart"/>
      <w:r>
        <w:rPr>
          <w:rFonts w:ascii="Goudy Old Style" w:hAnsi="Goudy Old Style"/>
          <w:sz w:val="22"/>
          <w:szCs w:val="22"/>
        </w:rPr>
        <w:t>Negroamaro’s</w:t>
      </w:r>
      <w:proofErr w:type="spellEnd"/>
      <w:r>
        <w:rPr>
          <w:rFonts w:ascii="Goudy Old Style" w:hAnsi="Goudy Old Style"/>
          <w:sz w:val="22"/>
          <w:szCs w:val="22"/>
        </w:rPr>
        <w:t xml:space="preserve"> humble but satisfying nature.</w:t>
      </w:r>
    </w:p>
    <w:p w14:paraId="3962188F" w14:textId="77777777" w:rsidR="000B016A" w:rsidRDefault="00D532F9" w:rsidP="00277276">
      <w:pPr>
        <w:jc w:val="center"/>
        <w:rPr>
          <w:rFonts w:ascii="Goudy Old Style" w:hAnsi="Goudy Old Style"/>
        </w:rPr>
      </w:pPr>
      <w:r w:rsidRPr="00D532F9">
        <w:rPr>
          <w:rFonts w:ascii="Goudy Old Style" w:hAnsi="Goudy Old Style"/>
          <w:noProof/>
        </w:rPr>
        <w:drawing>
          <wp:inline distT="0" distB="0" distL="0" distR="0" wp14:anchorId="1921C099" wp14:editId="3EE65AB0">
            <wp:extent cx="1616446" cy="1530036"/>
            <wp:effectExtent l="25400" t="0" r="9154" b="0"/>
            <wp:docPr id="3" name="Picture 1" descr="NV_Negro Amaro_Front_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_Negro Amaro_Front_COLA.jpg"/>
                    <pic:cNvPicPr/>
                  </pic:nvPicPr>
                  <pic:blipFill>
                    <a:blip r:embed="rId6"/>
                    <a:srcRect r="50393"/>
                    <a:stretch>
                      <a:fillRect/>
                    </a:stretch>
                  </pic:blipFill>
                  <pic:spPr>
                    <a:xfrm>
                      <a:off x="0" y="0"/>
                      <a:ext cx="1618555" cy="153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4EAAA" w14:textId="77777777" w:rsidR="00316703" w:rsidRDefault="00316703" w:rsidP="00277276">
      <w:pPr>
        <w:jc w:val="center"/>
        <w:rPr>
          <w:rFonts w:ascii="Goudy Old Style" w:hAnsi="Goudy Old Style"/>
        </w:rPr>
      </w:pPr>
    </w:p>
    <w:p w14:paraId="6BBB1E86" w14:textId="77777777" w:rsidR="00316703" w:rsidRPr="00316703" w:rsidRDefault="00D532F9" w:rsidP="00277276">
      <w:pPr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 xml:space="preserve">100% </w:t>
      </w:r>
      <w:proofErr w:type="spellStart"/>
      <w:r>
        <w:rPr>
          <w:rFonts w:ascii="Goudy Old Style" w:hAnsi="Goudy Old Style"/>
          <w:b/>
          <w:sz w:val="28"/>
          <w:szCs w:val="28"/>
        </w:rPr>
        <w:t>Negroamaro</w:t>
      </w:r>
      <w:proofErr w:type="spellEnd"/>
      <w:r w:rsidR="00316703" w:rsidRPr="00316703">
        <w:rPr>
          <w:rFonts w:ascii="Goudy Old Style" w:hAnsi="Goudy Old Style"/>
          <w:b/>
          <w:sz w:val="28"/>
          <w:szCs w:val="28"/>
        </w:rPr>
        <w:t xml:space="preserve"> </w:t>
      </w:r>
    </w:p>
    <w:p w14:paraId="048EDF51" w14:textId="77777777" w:rsidR="00A86EB2" w:rsidRDefault="00A86EB2" w:rsidP="00277276">
      <w:pPr>
        <w:jc w:val="center"/>
        <w:rPr>
          <w:rFonts w:ascii="Goudy Old Style" w:hAnsi="Goudy Old Style"/>
        </w:rPr>
      </w:pPr>
    </w:p>
    <w:p w14:paraId="7819C85D" w14:textId="77777777" w:rsidR="00A86EB2" w:rsidRDefault="00A86EB2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3 barrels of 2016</w:t>
      </w:r>
    </w:p>
    <w:p w14:paraId="1028A2DB" w14:textId="77777777" w:rsidR="00A86EB2" w:rsidRDefault="00A86EB2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5 barrels of 2017</w:t>
      </w:r>
    </w:p>
    <w:p w14:paraId="01FC63D5" w14:textId="77777777" w:rsidR="00A86EB2" w:rsidRDefault="00A86EB2" w:rsidP="00D12884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 xml:space="preserve">combined </w:t>
      </w:r>
      <w:r w:rsidR="00D12884">
        <w:rPr>
          <w:rFonts w:ascii="Goudy Old Style" w:hAnsi="Goudy Old Style"/>
        </w:rPr>
        <w:t xml:space="preserve">then aged </w:t>
      </w:r>
      <w:r>
        <w:rPr>
          <w:rFonts w:ascii="Goudy Old Style" w:hAnsi="Goudy Old Style"/>
        </w:rPr>
        <w:t>for 6 months</w:t>
      </w:r>
      <w:r w:rsidR="00D12884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before bottling</w:t>
      </w:r>
    </w:p>
    <w:p w14:paraId="4A8EA5AA" w14:textId="77777777" w:rsidR="005F48FA" w:rsidRDefault="005F48FA" w:rsidP="00277276">
      <w:pPr>
        <w:jc w:val="center"/>
        <w:rPr>
          <w:rFonts w:ascii="Goudy Old Style" w:hAnsi="Goudy Old Style"/>
        </w:rPr>
      </w:pPr>
    </w:p>
    <w:p w14:paraId="5D7648F2" w14:textId="77777777" w:rsidR="00DC2441" w:rsidRDefault="00D64D32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Yield: 3.0</w:t>
      </w:r>
      <w:r w:rsidR="00DC2441">
        <w:rPr>
          <w:rFonts w:ascii="Goudy Old Style" w:hAnsi="Goudy Old Style"/>
        </w:rPr>
        <w:t xml:space="preserve"> tons per acre</w:t>
      </w:r>
    </w:p>
    <w:p w14:paraId="1DD942C2" w14:textId="77777777" w:rsidR="00DC2441" w:rsidRDefault="00DC2441" w:rsidP="00277276">
      <w:pPr>
        <w:jc w:val="center"/>
        <w:rPr>
          <w:rFonts w:ascii="Goudy Old Style" w:hAnsi="Goudy Old Style"/>
        </w:rPr>
      </w:pPr>
    </w:p>
    <w:p w14:paraId="32E2D3F6" w14:textId="77777777" w:rsidR="00316703" w:rsidRDefault="00A86EB2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Aged in</w:t>
      </w:r>
      <w:r w:rsidR="00DC57A6">
        <w:rPr>
          <w:rFonts w:ascii="Goudy Old Style" w:hAnsi="Goudy Old Style"/>
        </w:rPr>
        <w:t xml:space="preserve"> neutral 225l</w:t>
      </w:r>
      <w:r w:rsidR="00316703">
        <w:rPr>
          <w:rFonts w:ascii="Goudy Old Style" w:hAnsi="Goudy Old Style"/>
        </w:rPr>
        <w:t xml:space="preserve"> barrel</w:t>
      </w:r>
      <w:r>
        <w:rPr>
          <w:rFonts w:ascii="Goudy Old Style" w:hAnsi="Goudy Old Style"/>
        </w:rPr>
        <w:t>s</w:t>
      </w:r>
      <w:r w:rsidR="000A20AE">
        <w:rPr>
          <w:rFonts w:ascii="Goudy Old Style" w:hAnsi="Goudy Old Style"/>
        </w:rPr>
        <w:t xml:space="preserve"> mostly </w:t>
      </w:r>
      <w:r w:rsidR="002F3452">
        <w:rPr>
          <w:rFonts w:ascii="Goudy Old Style" w:hAnsi="Goudy Old Style"/>
        </w:rPr>
        <w:t>old</w:t>
      </w:r>
      <w:r>
        <w:rPr>
          <w:rFonts w:ascii="Goudy Old Style" w:hAnsi="Goudy Old Style"/>
        </w:rPr>
        <w:t>er</w:t>
      </w:r>
      <w:r w:rsidR="002F3452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thin-</w:t>
      </w:r>
      <w:r w:rsidR="005F48FA">
        <w:rPr>
          <w:rFonts w:ascii="Goudy Old Style" w:hAnsi="Goudy Old Style"/>
        </w:rPr>
        <w:t>stave French and Hungarian</w:t>
      </w:r>
      <w:r w:rsidR="00E414A9">
        <w:rPr>
          <w:rFonts w:ascii="Goudy Old Style" w:hAnsi="Goudy Old Style"/>
        </w:rPr>
        <w:t xml:space="preserve"> oak</w:t>
      </w:r>
    </w:p>
    <w:p w14:paraId="42EA42C8" w14:textId="77777777" w:rsidR="004D39B8" w:rsidRDefault="004D39B8" w:rsidP="00277276">
      <w:pPr>
        <w:jc w:val="center"/>
        <w:rPr>
          <w:rFonts w:ascii="Goudy Old Style" w:hAnsi="Goudy Old Style"/>
        </w:rPr>
      </w:pPr>
    </w:p>
    <w:p w14:paraId="3010D843" w14:textId="77777777" w:rsidR="00EA6DCA" w:rsidRDefault="00EA6DCA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No racking</w:t>
      </w:r>
      <w:r w:rsidR="004D39B8">
        <w:rPr>
          <w:rFonts w:ascii="Goudy Old Style" w:hAnsi="Goudy Old Style"/>
        </w:rPr>
        <w:t xml:space="preserve"> until bottling</w:t>
      </w:r>
    </w:p>
    <w:p w14:paraId="11454182" w14:textId="77777777" w:rsidR="000A20AE" w:rsidRDefault="000A20AE" w:rsidP="00277276">
      <w:pPr>
        <w:jc w:val="center"/>
        <w:rPr>
          <w:rFonts w:ascii="Goudy Old Style" w:hAnsi="Goudy Old Style"/>
        </w:rPr>
      </w:pPr>
    </w:p>
    <w:p w14:paraId="28EED06D" w14:textId="77777777" w:rsidR="00281A44" w:rsidRDefault="00DC2441" w:rsidP="00281A44">
      <w:pPr>
        <w:jc w:val="center"/>
        <w:rPr>
          <w:rFonts w:ascii="Goudy Old Style" w:hAnsi="Goudy Old Style"/>
        </w:rPr>
      </w:pPr>
      <w:proofErr w:type="spellStart"/>
      <w:r>
        <w:rPr>
          <w:rFonts w:ascii="Goudy Old Style" w:hAnsi="Goudy Old Style"/>
        </w:rPr>
        <w:t>unfined</w:t>
      </w:r>
      <w:proofErr w:type="spellEnd"/>
      <w:r>
        <w:rPr>
          <w:rFonts w:ascii="Goudy Old Style" w:hAnsi="Goudy Old Style"/>
        </w:rPr>
        <w:t>, unfiltered</w:t>
      </w:r>
      <w:r w:rsidR="00281A44">
        <w:rPr>
          <w:rFonts w:ascii="Goudy Old Style" w:hAnsi="Goudy Old Style"/>
        </w:rPr>
        <w:t xml:space="preserve">, </w:t>
      </w:r>
    </w:p>
    <w:p w14:paraId="6CBEA1EA" w14:textId="77777777" w:rsidR="00DC2441" w:rsidRDefault="00281A44" w:rsidP="00281A44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but super-clean</w:t>
      </w:r>
    </w:p>
    <w:p w14:paraId="68567050" w14:textId="77777777" w:rsidR="00DC2441" w:rsidRDefault="00DC2441" w:rsidP="00277276">
      <w:pPr>
        <w:jc w:val="center"/>
        <w:rPr>
          <w:rFonts w:ascii="Goudy Old Style" w:hAnsi="Goudy Old Style"/>
        </w:rPr>
      </w:pPr>
    </w:p>
    <w:p w14:paraId="571F92E4" w14:textId="77777777" w:rsidR="000A20AE" w:rsidRDefault="00A86EB2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pH 3.7</w:t>
      </w:r>
      <w:r w:rsidR="002F3452">
        <w:rPr>
          <w:rFonts w:ascii="Goudy Old Style" w:hAnsi="Goudy Old Style"/>
        </w:rPr>
        <w:t>6</w:t>
      </w:r>
    </w:p>
    <w:p w14:paraId="715308E5" w14:textId="77777777" w:rsidR="000A20AE" w:rsidRDefault="00A86EB2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TA 5.4</w:t>
      </w:r>
      <w:r w:rsidR="000A20AE">
        <w:rPr>
          <w:rFonts w:ascii="Goudy Old Style" w:hAnsi="Goudy Old Style"/>
        </w:rPr>
        <w:t>gm/l</w:t>
      </w:r>
    </w:p>
    <w:p w14:paraId="198931C1" w14:textId="77777777" w:rsidR="000A20AE" w:rsidRDefault="008E09A9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14.1</w:t>
      </w:r>
      <w:r w:rsidR="00E65BCE">
        <w:rPr>
          <w:rFonts w:ascii="Goudy Old Style" w:hAnsi="Goudy Old Style"/>
        </w:rPr>
        <w:t>%</w:t>
      </w:r>
      <w:r w:rsidR="000A20AE">
        <w:rPr>
          <w:rFonts w:ascii="Goudy Old Style" w:hAnsi="Goudy Old Style"/>
        </w:rPr>
        <w:t xml:space="preserve"> ab</w:t>
      </w:r>
      <w:r w:rsidR="00E65BCE">
        <w:rPr>
          <w:rFonts w:ascii="Goudy Old Style" w:hAnsi="Goudy Old Style"/>
        </w:rPr>
        <w:t>v</w:t>
      </w:r>
    </w:p>
    <w:p w14:paraId="3F4676A1" w14:textId="77777777" w:rsidR="00E65BCE" w:rsidRDefault="00E65BCE" w:rsidP="00277276">
      <w:pPr>
        <w:jc w:val="center"/>
        <w:rPr>
          <w:rFonts w:ascii="Goudy Old Style" w:hAnsi="Goudy Old Style"/>
        </w:rPr>
      </w:pPr>
    </w:p>
    <w:p w14:paraId="0D41DD33" w14:textId="77777777" w:rsidR="00E65BCE" w:rsidRDefault="00A86EB2" w:rsidP="00A86EB2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192</w:t>
      </w:r>
      <w:r w:rsidR="00E65BCE">
        <w:rPr>
          <w:rFonts w:ascii="Goudy Old Style" w:hAnsi="Goudy Old Style"/>
        </w:rPr>
        <w:t xml:space="preserve"> cases produced</w:t>
      </w:r>
    </w:p>
    <w:p w14:paraId="32CFB7C8" w14:textId="77777777" w:rsidR="00E65BCE" w:rsidRDefault="00E65BCE" w:rsidP="00277276">
      <w:pPr>
        <w:jc w:val="center"/>
        <w:rPr>
          <w:rFonts w:ascii="Goudy Old Style" w:hAnsi="Goudy Old Style"/>
        </w:rPr>
      </w:pPr>
    </w:p>
    <w:p w14:paraId="65CA4DB8" w14:textId="77777777" w:rsidR="00A86EB2" w:rsidRDefault="00E65BCE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Hand bottled</w:t>
      </w:r>
      <w:r w:rsidR="00DC2441">
        <w:rPr>
          <w:rFonts w:ascii="Goudy Old Style" w:hAnsi="Goudy Old Style"/>
        </w:rPr>
        <w:t xml:space="preserve"> on site</w:t>
      </w:r>
    </w:p>
    <w:p w14:paraId="1D14726C" w14:textId="77777777" w:rsidR="00A86EB2" w:rsidRDefault="00A86EB2" w:rsidP="00277276">
      <w:pPr>
        <w:jc w:val="center"/>
        <w:rPr>
          <w:rFonts w:ascii="Goudy Old Style" w:hAnsi="Goudy Old Style"/>
        </w:rPr>
      </w:pPr>
    </w:p>
    <w:p w14:paraId="34766643" w14:textId="77777777" w:rsidR="00E65BCE" w:rsidRDefault="00A86EB2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SRP $25</w:t>
      </w:r>
    </w:p>
    <w:p w14:paraId="3D3DE7B0" w14:textId="77777777" w:rsidR="00E65BCE" w:rsidRDefault="00E65BCE" w:rsidP="00277276">
      <w:pPr>
        <w:jc w:val="center"/>
        <w:rPr>
          <w:rFonts w:ascii="Goudy Old Style" w:hAnsi="Goudy Old Style"/>
        </w:rPr>
      </w:pPr>
    </w:p>
    <w:p w14:paraId="0AEE327E" w14:textId="77777777" w:rsidR="00E65BCE" w:rsidRPr="00CA4C94" w:rsidRDefault="00E65BCE" w:rsidP="00277276">
      <w:pPr>
        <w:jc w:val="center"/>
        <w:rPr>
          <w:rFonts w:ascii="Goudy Old Style" w:hAnsi="Goudy Old Style"/>
        </w:rPr>
      </w:pPr>
    </w:p>
    <w:sectPr w:rsidR="00E65BCE" w:rsidRPr="00CA4C94" w:rsidSect="00EA1A71">
      <w:footerReference w:type="default" r:id="rId7"/>
      <w:pgSz w:w="12240" w:h="15840"/>
      <w:pgMar w:top="1440" w:right="1584" w:bottom="1440" w:left="1584" w:header="720" w:footer="1008" w:gutter="0"/>
      <w:cols w:num="2" w:space="864" w:equalWidth="0">
        <w:col w:w="5544" w:space="864"/>
        <w:col w:w="26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13AC5" w14:textId="77777777" w:rsidR="00C83422" w:rsidRDefault="00C83422" w:rsidP="006E1390">
      <w:r>
        <w:separator/>
      </w:r>
    </w:p>
  </w:endnote>
  <w:endnote w:type="continuationSeparator" w:id="0">
    <w:p w14:paraId="4BB1D3CE" w14:textId="77777777" w:rsidR="00C83422" w:rsidRDefault="00C83422" w:rsidP="006E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6D399" w14:textId="77777777" w:rsidR="00D12884" w:rsidRDefault="00D12884" w:rsidP="006E1390">
    <w:pPr>
      <w:pStyle w:val="Footer"/>
      <w:jc w:val="center"/>
    </w:pPr>
    <w:r>
      <w:rPr>
        <w:noProof/>
      </w:rPr>
      <w:drawing>
        <wp:inline distT="0" distB="0" distL="0" distR="0" wp14:anchorId="17B680F3" wp14:editId="4F7DBAC0">
          <wp:extent cx="1920240" cy="517666"/>
          <wp:effectExtent l="0" t="0" r="1016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logo_stack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631" cy="518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9041C4" w14:textId="77777777" w:rsidR="00D12884" w:rsidRDefault="00D12884" w:rsidP="006E1390">
    <w:pPr>
      <w:pStyle w:val="Footer"/>
      <w:jc w:val="center"/>
    </w:pPr>
  </w:p>
  <w:p w14:paraId="2937C3FC" w14:textId="77777777" w:rsidR="00D12884" w:rsidRPr="00487001" w:rsidRDefault="00281A44" w:rsidP="006E1390">
    <w:pPr>
      <w:pStyle w:val="Footer"/>
      <w:jc w:val="center"/>
      <w:rPr>
        <w:sz w:val="20"/>
        <w:szCs w:val="20"/>
      </w:rPr>
    </w:pPr>
    <w:proofErr w:type="gramStart"/>
    <w:r>
      <w:rPr>
        <w:sz w:val="20"/>
        <w:szCs w:val="20"/>
      </w:rPr>
      <w:t>info</w:t>
    </w:r>
    <w:r w:rsidR="00D12884" w:rsidRPr="00487001">
      <w:rPr>
        <w:sz w:val="20"/>
        <w:szCs w:val="20"/>
      </w:rPr>
      <w:t>@prima-materia.co</w:t>
    </w:r>
    <w:r>
      <w:rPr>
        <w:sz w:val="20"/>
        <w:szCs w:val="20"/>
      </w:rPr>
      <w:t>m</w:t>
    </w:r>
    <w:r w:rsidR="00D12884" w:rsidRPr="00487001">
      <w:rPr>
        <w:sz w:val="20"/>
        <w:szCs w:val="20"/>
      </w:rPr>
      <w:t xml:space="preserve">  </w:t>
    </w:r>
    <w:r w:rsidR="00D12884" w:rsidRPr="00487001">
      <w:rPr>
        <w:rFonts w:ascii="Wingdings" w:hAnsi="Wingdings"/>
        <w:sz w:val="20"/>
        <w:szCs w:val="20"/>
      </w:rPr>
      <w:t></w:t>
    </w:r>
    <w:proofErr w:type="gramEnd"/>
    <w:r w:rsidR="00D12884" w:rsidRPr="00487001">
      <w:rPr>
        <w:sz w:val="20"/>
        <w:szCs w:val="20"/>
      </w:rPr>
      <w:t xml:space="preserve">  www.prima-materia.co</w:t>
    </w:r>
    <w:r>
      <w:rPr>
        <w:sz w:val="20"/>
        <w:szCs w:val="20"/>
      </w:rPr>
      <w:t>m</w:t>
    </w:r>
    <w:r w:rsidR="00D12884" w:rsidRPr="00487001">
      <w:rPr>
        <w:sz w:val="20"/>
        <w:szCs w:val="20"/>
      </w:rPr>
      <w:t xml:space="preserve">  </w:t>
    </w:r>
    <w:r w:rsidR="00D12884" w:rsidRPr="00487001">
      <w:rPr>
        <w:rFonts w:ascii="Wingdings" w:hAnsi="Wingdings"/>
        <w:sz w:val="20"/>
        <w:szCs w:val="20"/>
      </w:rPr>
      <w:t></w:t>
    </w:r>
    <w:r w:rsidR="00D12884" w:rsidRPr="00487001">
      <w:rPr>
        <w:rFonts w:ascii="Wingdings" w:hAnsi="Wingdings"/>
        <w:sz w:val="20"/>
        <w:szCs w:val="20"/>
      </w:rPr>
      <w:t></w:t>
    </w:r>
    <w:r w:rsidR="00D12884">
      <w:rPr>
        <w:sz w:val="20"/>
        <w:szCs w:val="20"/>
      </w:rPr>
      <w:t>707</w:t>
    </w:r>
    <w:r w:rsidR="00D12884" w:rsidRPr="00487001">
      <w:rPr>
        <w:sz w:val="20"/>
        <w:szCs w:val="20"/>
      </w:rPr>
      <w:t>.279.0437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11C93" w14:textId="77777777" w:rsidR="00C83422" w:rsidRDefault="00C83422" w:rsidP="006E1390">
      <w:r>
        <w:separator/>
      </w:r>
    </w:p>
  </w:footnote>
  <w:footnote w:type="continuationSeparator" w:id="0">
    <w:p w14:paraId="5F27B722" w14:textId="77777777" w:rsidR="00C83422" w:rsidRDefault="00C83422" w:rsidP="006E1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87A"/>
    <w:rsid w:val="00035C0F"/>
    <w:rsid w:val="00046D31"/>
    <w:rsid w:val="00052768"/>
    <w:rsid w:val="0007418E"/>
    <w:rsid w:val="00096A69"/>
    <w:rsid w:val="000A20AE"/>
    <w:rsid w:val="000A5069"/>
    <w:rsid w:val="000B016A"/>
    <w:rsid w:val="000F35A0"/>
    <w:rsid w:val="001131DD"/>
    <w:rsid w:val="00114812"/>
    <w:rsid w:val="001279CC"/>
    <w:rsid w:val="00134838"/>
    <w:rsid w:val="00156265"/>
    <w:rsid w:val="0015687A"/>
    <w:rsid w:val="001636C2"/>
    <w:rsid w:val="00172BAB"/>
    <w:rsid w:val="001C7744"/>
    <w:rsid w:val="0020206D"/>
    <w:rsid w:val="00260E01"/>
    <w:rsid w:val="00261503"/>
    <w:rsid w:val="00277276"/>
    <w:rsid w:val="00280342"/>
    <w:rsid w:val="00281A44"/>
    <w:rsid w:val="002B0084"/>
    <w:rsid w:val="002F3452"/>
    <w:rsid w:val="002F5EB0"/>
    <w:rsid w:val="00316703"/>
    <w:rsid w:val="00350776"/>
    <w:rsid w:val="0037388F"/>
    <w:rsid w:val="00394F6E"/>
    <w:rsid w:val="003A097F"/>
    <w:rsid w:val="003F7A9C"/>
    <w:rsid w:val="00414CE8"/>
    <w:rsid w:val="0043647B"/>
    <w:rsid w:val="0046060B"/>
    <w:rsid w:val="00466A96"/>
    <w:rsid w:val="00487001"/>
    <w:rsid w:val="004A4832"/>
    <w:rsid w:val="004B697A"/>
    <w:rsid w:val="004B6A6F"/>
    <w:rsid w:val="004D39B8"/>
    <w:rsid w:val="004E0AAC"/>
    <w:rsid w:val="004E1B55"/>
    <w:rsid w:val="004F06E4"/>
    <w:rsid w:val="00526152"/>
    <w:rsid w:val="00544FF6"/>
    <w:rsid w:val="00555810"/>
    <w:rsid w:val="0056247D"/>
    <w:rsid w:val="00574A1D"/>
    <w:rsid w:val="00586DF3"/>
    <w:rsid w:val="005A595B"/>
    <w:rsid w:val="005E4092"/>
    <w:rsid w:val="005F48FA"/>
    <w:rsid w:val="00614821"/>
    <w:rsid w:val="00633E0E"/>
    <w:rsid w:val="00640CCC"/>
    <w:rsid w:val="00663475"/>
    <w:rsid w:val="00674EBF"/>
    <w:rsid w:val="006A3978"/>
    <w:rsid w:val="006C1E80"/>
    <w:rsid w:val="006E1390"/>
    <w:rsid w:val="00704833"/>
    <w:rsid w:val="00710B84"/>
    <w:rsid w:val="00726BC3"/>
    <w:rsid w:val="00794A10"/>
    <w:rsid w:val="00804D95"/>
    <w:rsid w:val="00834124"/>
    <w:rsid w:val="008405C8"/>
    <w:rsid w:val="00871419"/>
    <w:rsid w:val="008940DE"/>
    <w:rsid w:val="008E09A9"/>
    <w:rsid w:val="0092533D"/>
    <w:rsid w:val="00926B6A"/>
    <w:rsid w:val="00952B5D"/>
    <w:rsid w:val="00956DE8"/>
    <w:rsid w:val="00966A2A"/>
    <w:rsid w:val="00982769"/>
    <w:rsid w:val="00A05F6F"/>
    <w:rsid w:val="00A5544E"/>
    <w:rsid w:val="00A86EB2"/>
    <w:rsid w:val="00AC5BB0"/>
    <w:rsid w:val="00B33420"/>
    <w:rsid w:val="00B83255"/>
    <w:rsid w:val="00BE32B3"/>
    <w:rsid w:val="00C226A6"/>
    <w:rsid w:val="00C3057A"/>
    <w:rsid w:val="00C45389"/>
    <w:rsid w:val="00C83422"/>
    <w:rsid w:val="00C94F7F"/>
    <w:rsid w:val="00CA0F95"/>
    <w:rsid w:val="00CA4C94"/>
    <w:rsid w:val="00CB508E"/>
    <w:rsid w:val="00CE453A"/>
    <w:rsid w:val="00D12884"/>
    <w:rsid w:val="00D21D53"/>
    <w:rsid w:val="00D35B4D"/>
    <w:rsid w:val="00D46E89"/>
    <w:rsid w:val="00D532F9"/>
    <w:rsid w:val="00D64B17"/>
    <w:rsid w:val="00D64D32"/>
    <w:rsid w:val="00D73DC5"/>
    <w:rsid w:val="00DB61D8"/>
    <w:rsid w:val="00DB6B13"/>
    <w:rsid w:val="00DC2441"/>
    <w:rsid w:val="00DC57A6"/>
    <w:rsid w:val="00DF2EC1"/>
    <w:rsid w:val="00E0669E"/>
    <w:rsid w:val="00E15411"/>
    <w:rsid w:val="00E40547"/>
    <w:rsid w:val="00E414A9"/>
    <w:rsid w:val="00E600F0"/>
    <w:rsid w:val="00E65BCE"/>
    <w:rsid w:val="00E71255"/>
    <w:rsid w:val="00EA1A71"/>
    <w:rsid w:val="00EA2C68"/>
    <w:rsid w:val="00EA6DCA"/>
    <w:rsid w:val="00EB0407"/>
    <w:rsid w:val="00EB2F5F"/>
    <w:rsid w:val="00EB3FD6"/>
    <w:rsid w:val="00EB5DF2"/>
    <w:rsid w:val="00EC5676"/>
    <w:rsid w:val="00F07EF3"/>
    <w:rsid w:val="00F24A60"/>
    <w:rsid w:val="00F41363"/>
    <w:rsid w:val="00F86086"/>
    <w:rsid w:val="00FB4F0F"/>
    <w:rsid w:val="00FF5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DFA19"/>
  <w15:docId w15:val="{FDFBDA18-C51A-024A-9785-D8D2BECD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3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390"/>
  </w:style>
  <w:style w:type="paragraph" w:styleId="Footer">
    <w:name w:val="footer"/>
    <w:basedOn w:val="Normal"/>
    <w:link w:val="FooterChar"/>
    <w:uiPriority w:val="99"/>
    <w:unhideWhenUsed/>
    <w:rsid w:val="006E13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390"/>
  </w:style>
  <w:style w:type="paragraph" w:styleId="BalloonText">
    <w:name w:val="Balloon Text"/>
    <w:basedOn w:val="Normal"/>
    <w:link w:val="BalloonTextChar"/>
    <w:uiPriority w:val="99"/>
    <w:semiHidden/>
    <w:unhideWhenUsed/>
    <w:rsid w:val="006E13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9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5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314</Words>
  <Characters>1795</Characters>
  <Application>Microsoft Office Word</Application>
  <DocSecurity>0</DocSecurity>
  <Lines>14</Lines>
  <Paragraphs>4</Paragraphs>
  <ScaleCrop>false</ScaleCrop>
  <Company>Vintage Berkeley, LLC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Werther</dc:creator>
  <cp:keywords/>
  <dc:description/>
  <cp:lastModifiedBy>pietro buttitta</cp:lastModifiedBy>
  <cp:revision>18</cp:revision>
  <cp:lastPrinted>2018-05-14T03:46:00Z</cp:lastPrinted>
  <dcterms:created xsi:type="dcterms:W3CDTF">2017-10-16T22:26:00Z</dcterms:created>
  <dcterms:modified xsi:type="dcterms:W3CDTF">2019-07-03T05:53:00Z</dcterms:modified>
</cp:coreProperties>
</file>